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C2" w:rsidRPr="003972C2" w:rsidRDefault="003972C2" w:rsidP="00397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72C2">
        <w:rPr>
          <w:rFonts w:ascii="Times New Roman" w:hAnsi="Times New Roman" w:cs="Times New Roman"/>
          <w:sz w:val="24"/>
          <w:szCs w:val="24"/>
        </w:rPr>
        <w:t xml:space="preserve">  MUNICIPIUL REŞIŢA</w:t>
      </w:r>
    </w:p>
    <w:p w:rsidR="003972C2" w:rsidRDefault="003972C2" w:rsidP="00397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72C2">
        <w:rPr>
          <w:rFonts w:ascii="Times New Roman" w:hAnsi="Times New Roman" w:cs="Times New Roman"/>
          <w:sz w:val="24"/>
          <w:szCs w:val="24"/>
        </w:rPr>
        <w:t>DIRECŢIA POLIŢIA LOCALĂ</w:t>
      </w:r>
    </w:p>
    <w:p w:rsidR="003972C2" w:rsidRDefault="003972C2" w:rsidP="003972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72C2" w:rsidRDefault="003972C2" w:rsidP="003972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72C2" w:rsidRDefault="003972C2" w:rsidP="003972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72C2" w:rsidRDefault="003972C2" w:rsidP="003972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72C2" w:rsidRDefault="003972C2" w:rsidP="003972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72C2" w:rsidRDefault="003972C2" w:rsidP="003972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31" w:type="dxa"/>
        <w:tblLook w:val="04A0"/>
      </w:tblPr>
      <w:tblGrid>
        <w:gridCol w:w="1685"/>
        <w:gridCol w:w="1669"/>
        <w:gridCol w:w="1726"/>
        <w:gridCol w:w="1731"/>
        <w:gridCol w:w="1646"/>
      </w:tblGrid>
      <w:tr w:rsidR="004A6586" w:rsidTr="002666E9">
        <w:tc>
          <w:tcPr>
            <w:tcW w:w="8457" w:type="dxa"/>
            <w:gridSpan w:val="5"/>
          </w:tcPr>
          <w:p w:rsidR="004A6586" w:rsidRPr="00627CF8" w:rsidRDefault="00F14DEF" w:rsidP="003972C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Situaţia drepturilor </w:t>
            </w:r>
            <w:r w:rsidR="004A6586" w:rsidRPr="00627CF8">
              <w:rPr>
                <w:rFonts w:ascii="Times New Roman" w:hAnsi="Times New Roman" w:cs="Times New Roman"/>
                <w:b/>
                <w:sz w:val="28"/>
                <w:szCs w:val="28"/>
              </w:rPr>
              <w:t>salariale – luna aprilie 2016</w:t>
            </w:r>
          </w:p>
        </w:tc>
      </w:tr>
      <w:tr w:rsidR="004A6586" w:rsidTr="004A6586">
        <w:tc>
          <w:tcPr>
            <w:tcW w:w="3354" w:type="dxa"/>
            <w:gridSpan w:val="2"/>
            <w:vMerge w:val="restart"/>
          </w:tcPr>
          <w:p w:rsidR="00FC082A" w:rsidRDefault="00FC082A" w:rsidP="003972C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586" w:rsidRPr="005A6DCC" w:rsidRDefault="004A6586" w:rsidP="003972C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DCC">
              <w:rPr>
                <w:rFonts w:ascii="Times New Roman" w:hAnsi="Times New Roman" w:cs="Times New Roman"/>
                <w:b/>
                <w:sz w:val="24"/>
                <w:szCs w:val="24"/>
              </w:rPr>
              <w:t>Funcţie</w:t>
            </w:r>
          </w:p>
        </w:tc>
        <w:tc>
          <w:tcPr>
            <w:tcW w:w="3457" w:type="dxa"/>
            <w:gridSpan w:val="2"/>
          </w:tcPr>
          <w:p w:rsidR="004A6586" w:rsidRPr="005A6DCC" w:rsidRDefault="004B3516" w:rsidP="003972C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Venit net aferente funcţiilor ocupate</w:t>
            </w:r>
          </w:p>
        </w:tc>
        <w:tc>
          <w:tcPr>
            <w:tcW w:w="1646" w:type="dxa"/>
            <w:vMerge w:val="restart"/>
          </w:tcPr>
          <w:p w:rsidR="00FC082A" w:rsidRDefault="00FC082A" w:rsidP="003972C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586" w:rsidRPr="005A6DCC" w:rsidRDefault="004A6586" w:rsidP="003972C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DCC">
              <w:rPr>
                <w:rFonts w:ascii="Times New Roman" w:hAnsi="Times New Roman" w:cs="Times New Roman"/>
                <w:b/>
                <w:sz w:val="24"/>
                <w:szCs w:val="24"/>
              </w:rPr>
              <w:t>Alte drepturi</w:t>
            </w:r>
          </w:p>
        </w:tc>
      </w:tr>
      <w:tr w:rsidR="004A6586" w:rsidTr="004A6586">
        <w:tc>
          <w:tcPr>
            <w:tcW w:w="3354" w:type="dxa"/>
            <w:gridSpan w:val="2"/>
            <w:vMerge/>
          </w:tcPr>
          <w:p w:rsidR="004A6586" w:rsidRPr="003972C2" w:rsidRDefault="004A6586" w:rsidP="003972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4A6586" w:rsidRPr="005A6DCC" w:rsidRDefault="004A6586" w:rsidP="003972C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DCC">
              <w:rPr>
                <w:rFonts w:ascii="Times New Roman" w:hAnsi="Times New Roman" w:cs="Times New Roman"/>
                <w:b/>
                <w:sz w:val="24"/>
                <w:szCs w:val="24"/>
              </w:rPr>
              <w:t>Nivel minim</w:t>
            </w:r>
          </w:p>
        </w:tc>
        <w:tc>
          <w:tcPr>
            <w:tcW w:w="1731" w:type="dxa"/>
          </w:tcPr>
          <w:p w:rsidR="004A6586" w:rsidRPr="005A6DCC" w:rsidRDefault="004A6586" w:rsidP="003972C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DCC">
              <w:rPr>
                <w:rFonts w:ascii="Times New Roman" w:hAnsi="Times New Roman" w:cs="Times New Roman"/>
                <w:b/>
                <w:sz w:val="24"/>
                <w:szCs w:val="24"/>
              </w:rPr>
              <w:t>Nivel maxim</w:t>
            </w:r>
          </w:p>
        </w:tc>
        <w:tc>
          <w:tcPr>
            <w:tcW w:w="1646" w:type="dxa"/>
            <w:vMerge/>
          </w:tcPr>
          <w:p w:rsidR="004A6586" w:rsidRDefault="004A6586" w:rsidP="003972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CF8" w:rsidTr="004A6586">
        <w:tc>
          <w:tcPr>
            <w:tcW w:w="1685" w:type="dxa"/>
            <w:vMerge w:val="restart"/>
          </w:tcPr>
          <w:p w:rsidR="00627CF8" w:rsidRPr="003972C2" w:rsidRDefault="00627CF8" w:rsidP="004A65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 contractual</w:t>
            </w:r>
          </w:p>
        </w:tc>
        <w:tc>
          <w:tcPr>
            <w:tcW w:w="1669" w:type="dxa"/>
          </w:tcPr>
          <w:p w:rsidR="00627CF8" w:rsidRPr="003972C2" w:rsidRDefault="00627CF8" w:rsidP="003972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Execuţie</w:t>
            </w:r>
          </w:p>
        </w:tc>
        <w:tc>
          <w:tcPr>
            <w:tcW w:w="1726" w:type="dxa"/>
          </w:tcPr>
          <w:p w:rsidR="00627CF8" w:rsidRPr="003972C2" w:rsidRDefault="00627CF8" w:rsidP="003972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1731" w:type="dxa"/>
          </w:tcPr>
          <w:p w:rsidR="00627CF8" w:rsidRPr="003972C2" w:rsidRDefault="00627CF8" w:rsidP="003972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1532</w:t>
            </w:r>
          </w:p>
        </w:tc>
        <w:tc>
          <w:tcPr>
            <w:tcW w:w="1646" w:type="dxa"/>
            <w:vMerge w:val="restart"/>
          </w:tcPr>
          <w:p w:rsidR="00627CF8" w:rsidRPr="003972C2" w:rsidRDefault="00627CF8" w:rsidP="002A46F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Norma de hrană conform art.35^1 din Legii 155/2010 şi OMDRAP nr 776/2015</w:t>
            </w:r>
          </w:p>
          <w:p w:rsidR="00627CF8" w:rsidRPr="003972C2" w:rsidRDefault="00627CF8" w:rsidP="003972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CF8" w:rsidTr="004A6586">
        <w:tc>
          <w:tcPr>
            <w:tcW w:w="1685" w:type="dxa"/>
            <w:vMerge/>
          </w:tcPr>
          <w:p w:rsidR="00627CF8" w:rsidRPr="003972C2" w:rsidRDefault="00627CF8" w:rsidP="004A65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627CF8" w:rsidRDefault="00627CF8" w:rsidP="003972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CF8" w:rsidRPr="003972C2" w:rsidRDefault="00627CF8" w:rsidP="003972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Conducere </w:t>
            </w:r>
          </w:p>
        </w:tc>
        <w:tc>
          <w:tcPr>
            <w:tcW w:w="1726" w:type="dxa"/>
          </w:tcPr>
          <w:p w:rsidR="00627CF8" w:rsidRPr="003972C2" w:rsidRDefault="00627CF8" w:rsidP="003972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</w:tcPr>
          <w:p w:rsidR="00627CF8" w:rsidRPr="003972C2" w:rsidRDefault="00627CF8" w:rsidP="003972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6" w:type="dxa"/>
            <w:vMerge/>
          </w:tcPr>
          <w:p w:rsidR="00627CF8" w:rsidRPr="003972C2" w:rsidRDefault="00627CF8" w:rsidP="003972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CF8" w:rsidTr="004A6586">
        <w:tc>
          <w:tcPr>
            <w:tcW w:w="1685" w:type="dxa"/>
            <w:vMerge w:val="restart"/>
          </w:tcPr>
          <w:p w:rsidR="00627CF8" w:rsidRPr="003972C2" w:rsidRDefault="00627CF8" w:rsidP="004A65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Funcţionari publici – funcţii publice generale</w:t>
            </w:r>
          </w:p>
        </w:tc>
        <w:tc>
          <w:tcPr>
            <w:tcW w:w="1669" w:type="dxa"/>
          </w:tcPr>
          <w:p w:rsidR="00627CF8" w:rsidRDefault="00627CF8" w:rsidP="00124C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CF8" w:rsidRPr="003972C2" w:rsidRDefault="00627CF8" w:rsidP="00124C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Execuţie</w:t>
            </w:r>
          </w:p>
        </w:tc>
        <w:tc>
          <w:tcPr>
            <w:tcW w:w="1726" w:type="dxa"/>
          </w:tcPr>
          <w:p w:rsidR="00627CF8" w:rsidRPr="003972C2" w:rsidRDefault="00627CF8" w:rsidP="003972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</w:t>
            </w:r>
          </w:p>
        </w:tc>
        <w:tc>
          <w:tcPr>
            <w:tcW w:w="1731" w:type="dxa"/>
          </w:tcPr>
          <w:p w:rsidR="00627CF8" w:rsidRPr="003972C2" w:rsidRDefault="00627CF8" w:rsidP="003972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2594</w:t>
            </w:r>
          </w:p>
        </w:tc>
        <w:tc>
          <w:tcPr>
            <w:tcW w:w="1646" w:type="dxa"/>
            <w:vMerge/>
          </w:tcPr>
          <w:p w:rsidR="00627CF8" w:rsidRPr="003972C2" w:rsidRDefault="00627CF8" w:rsidP="003972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CF8" w:rsidTr="004A6586">
        <w:tc>
          <w:tcPr>
            <w:tcW w:w="1685" w:type="dxa"/>
            <w:vMerge/>
          </w:tcPr>
          <w:p w:rsidR="00627CF8" w:rsidRPr="003972C2" w:rsidRDefault="00627CF8" w:rsidP="004A65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627CF8" w:rsidRPr="003972C2" w:rsidRDefault="00627CF8" w:rsidP="00124C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Conducere </w:t>
            </w:r>
          </w:p>
        </w:tc>
        <w:tc>
          <w:tcPr>
            <w:tcW w:w="1726" w:type="dxa"/>
          </w:tcPr>
          <w:p w:rsidR="00627CF8" w:rsidRPr="003972C2" w:rsidRDefault="00627CF8" w:rsidP="003972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2771</w:t>
            </w:r>
          </w:p>
        </w:tc>
        <w:tc>
          <w:tcPr>
            <w:tcW w:w="1731" w:type="dxa"/>
          </w:tcPr>
          <w:p w:rsidR="00627CF8" w:rsidRPr="003972C2" w:rsidRDefault="00627CF8" w:rsidP="003972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4372</w:t>
            </w:r>
          </w:p>
        </w:tc>
        <w:tc>
          <w:tcPr>
            <w:tcW w:w="1646" w:type="dxa"/>
            <w:vMerge/>
          </w:tcPr>
          <w:p w:rsidR="00627CF8" w:rsidRPr="003972C2" w:rsidRDefault="00627CF8" w:rsidP="003972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CF8" w:rsidTr="004A6586">
        <w:tc>
          <w:tcPr>
            <w:tcW w:w="1685" w:type="dxa"/>
            <w:vMerge w:val="restart"/>
          </w:tcPr>
          <w:p w:rsidR="00627CF8" w:rsidRPr="003972C2" w:rsidRDefault="00627CF8" w:rsidP="004A65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Funcţionari publici – funcţii publice specifice de poliţist local</w:t>
            </w:r>
          </w:p>
        </w:tc>
        <w:tc>
          <w:tcPr>
            <w:tcW w:w="1669" w:type="dxa"/>
          </w:tcPr>
          <w:p w:rsidR="00627CF8" w:rsidRDefault="00627CF8" w:rsidP="00124C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CF8" w:rsidRPr="003972C2" w:rsidRDefault="00627CF8" w:rsidP="00124C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Execuţie</w:t>
            </w:r>
          </w:p>
        </w:tc>
        <w:tc>
          <w:tcPr>
            <w:tcW w:w="1726" w:type="dxa"/>
          </w:tcPr>
          <w:p w:rsidR="00627CF8" w:rsidRPr="003972C2" w:rsidRDefault="00627CF8" w:rsidP="003972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1731" w:type="dxa"/>
          </w:tcPr>
          <w:p w:rsidR="00627CF8" w:rsidRPr="003972C2" w:rsidRDefault="00627CF8" w:rsidP="003972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</w:t>
            </w:r>
          </w:p>
        </w:tc>
        <w:tc>
          <w:tcPr>
            <w:tcW w:w="1646" w:type="dxa"/>
            <w:vMerge/>
          </w:tcPr>
          <w:p w:rsidR="00627CF8" w:rsidRPr="003972C2" w:rsidRDefault="00627CF8" w:rsidP="003972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CF8" w:rsidTr="004A6586">
        <w:tc>
          <w:tcPr>
            <w:tcW w:w="1685" w:type="dxa"/>
            <w:vMerge/>
          </w:tcPr>
          <w:p w:rsidR="00627CF8" w:rsidRPr="003972C2" w:rsidRDefault="00627CF8" w:rsidP="004A65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627CF8" w:rsidRDefault="00627CF8" w:rsidP="00124C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CF8" w:rsidRPr="003972C2" w:rsidRDefault="00627CF8" w:rsidP="00124C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Conducere </w:t>
            </w:r>
          </w:p>
        </w:tc>
        <w:tc>
          <w:tcPr>
            <w:tcW w:w="1726" w:type="dxa"/>
          </w:tcPr>
          <w:p w:rsidR="00627CF8" w:rsidRPr="003972C2" w:rsidRDefault="00627CF8" w:rsidP="003972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</w:tcPr>
          <w:p w:rsidR="00627CF8" w:rsidRPr="003972C2" w:rsidRDefault="00627CF8" w:rsidP="003972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6" w:type="dxa"/>
            <w:vMerge/>
          </w:tcPr>
          <w:p w:rsidR="00627CF8" w:rsidRPr="003972C2" w:rsidRDefault="00627CF8" w:rsidP="003972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72C2" w:rsidRDefault="003972C2" w:rsidP="003972C2">
      <w:pPr>
        <w:pStyle w:val="NoSpacing"/>
      </w:pPr>
    </w:p>
    <w:p w:rsidR="003972C2" w:rsidRDefault="003972C2" w:rsidP="003972C2">
      <w:pPr>
        <w:pStyle w:val="NoSpacing"/>
      </w:pPr>
    </w:p>
    <w:p w:rsidR="003972C2" w:rsidRDefault="003972C2" w:rsidP="003972C2">
      <w:pPr>
        <w:pStyle w:val="NoSpacing"/>
      </w:pPr>
    </w:p>
    <w:p w:rsidR="003972C2" w:rsidRPr="003972C2" w:rsidRDefault="003972C2" w:rsidP="003972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72C2" w:rsidRDefault="003972C2"/>
    <w:sectPr w:rsidR="003972C2" w:rsidSect="00833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972C2"/>
    <w:rsid w:val="002A46F1"/>
    <w:rsid w:val="003105D9"/>
    <w:rsid w:val="003972C2"/>
    <w:rsid w:val="004A6586"/>
    <w:rsid w:val="004B3516"/>
    <w:rsid w:val="005A6DCC"/>
    <w:rsid w:val="00627CF8"/>
    <w:rsid w:val="00833D88"/>
    <w:rsid w:val="00BA1E72"/>
    <w:rsid w:val="00F14DEF"/>
    <w:rsid w:val="00FC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72C2"/>
    <w:pPr>
      <w:spacing w:after="0" w:line="240" w:lineRule="auto"/>
    </w:pPr>
  </w:style>
  <w:style w:type="table" w:styleId="TableGrid">
    <w:name w:val="Table Grid"/>
    <w:basedOn w:val="TableNormal"/>
    <w:uiPriority w:val="59"/>
    <w:rsid w:val="00397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</Words>
  <Characters>452</Characters>
  <Application>Microsoft Office Word</Application>
  <DocSecurity>0</DocSecurity>
  <Lines>3</Lines>
  <Paragraphs>1</Paragraphs>
  <ScaleCrop>false</ScaleCrop>
  <Company>DPLR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Ciati Alexandru</dc:creator>
  <cp:keywords/>
  <dc:description/>
  <cp:lastModifiedBy>Ciati Alexandru</cp:lastModifiedBy>
  <cp:revision>12</cp:revision>
  <dcterms:created xsi:type="dcterms:W3CDTF">2016-05-25T12:09:00Z</dcterms:created>
  <dcterms:modified xsi:type="dcterms:W3CDTF">2016-05-26T06:20:00Z</dcterms:modified>
</cp:coreProperties>
</file>